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  <w:kern w:val="2"/>
          <w:sz w:val="24"/>
        </w:rPr>
        <w:id w:val="62174302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F"/>
        </w:rPr>
      </w:sdtEndPr>
      <w:sdtContent>
        <w:p w:rsidR="00A74ECF" w:rsidRDefault="00A74ECF">
          <w:pPr>
            <w:pStyle w:val="a8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4681AB9" wp14:editId="58D6306E">
                <wp:extent cx="1417320" cy="750898"/>
                <wp:effectExtent l="0" t="0" r="0" b="0"/>
                <wp:docPr id="143" name="圖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Segoe UI" w:hAnsi="Segoe UI" w:cs="Segoe UI" w:hint="eastAsia"/>
              <w:b/>
              <w:sz w:val="144"/>
              <w:szCs w:val="144"/>
              <w:lang w:eastAsia="zh-HK"/>
            </w:rPr>
            <w:alias w:val="標題"/>
            <w:tag w:val=""/>
            <w:id w:val="1735040861"/>
            <w:placeholder>
              <w:docPart w:val="E79170D752814F658C280A8E5D49D77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74ECF" w:rsidRPr="003B45C6" w:rsidRDefault="00E33245" w:rsidP="00C21427">
              <w:pPr>
                <w:pStyle w:val="a8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distribute"/>
                <w:rPr>
                  <w:rFonts w:asciiTheme="majorHAnsi" w:eastAsiaTheme="majorEastAsia" w:hAnsiTheme="majorHAnsi" w:cstheme="majorBidi"/>
                  <w:b/>
                  <w:caps/>
                  <w:color w:val="5B9BD5" w:themeColor="accent1"/>
                  <w:sz w:val="96"/>
                  <w:szCs w:val="96"/>
                </w:rPr>
              </w:pPr>
              <w:r w:rsidRPr="00E33245">
                <w:rPr>
                  <w:rFonts w:ascii="Segoe UI" w:hAnsi="Segoe UI" w:cs="Segoe UI" w:hint="eastAsia"/>
                  <w:b/>
                  <w:sz w:val="144"/>
                  <w:szCs w:val="144"/>
                  <w:lang w:eastAsia="zh-HK"/>
                </w:rPr>
                <w:t>《</w:t>
              </w:r>
              <w:r w:rsidR="00292FBE">
                <w:rPr>
                  <w:rFonts w:ascii="Segoe UI" w:hAnsi="Segoe UI" w:cs="Segoe UI" w:hint="eastAsia"/>
                  <w:b/>
                  <w:sz w:val="144"/>
                  <w:szCs w:val="144"/>
                  <w:lang w:eastAsia="zh-HK"/>
                </w:rPr>
                <w:t>地母</w:t>
              </w:r>
              <w:r w:rsidRPr="00E33245">
                <w:rPr>
                  <w:rFonts w:ascii="Segoe UI" w:hAnsi="Segoe UI" w:cs="Segoe UI" w:hint="eastAsia"/>
                  <w:b/>
                  <w:sz w:val="144"/>
                  <w:szCs w:val="144"/>
                  <w:lang w:eastAsia="zh-HK"/>
                </w:rPr>
                <w:t>經》</w:t>
              </w:r>
            </w:p>
          </w:sdtContent>
        </w:sdt>
        <w:p w:rsidR="00A74ECF" w:rsidRDefault="00A74ECF">
          <w:pPr>
            <w:pStyle w:val="a8"/>
            <w:jc w:val="center"/>
            <w:rPr>
              <w:color w:val="5B9BD5" w:themeColor="accent1"/>
              <w:sz w:val="28"/>
              <w:szCs w:val="28"/>
            </w:rPr>
          </w:pPr>
        </w:p>
        <w:p w:rsidR="00A74ECF" w:rsidRDefault="00A74ECF">
          <w:pPr>
            <w:pStyle w:val="a8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2C0CC44E" wp14:editId="00D39DBC">
                <wp:extent cx="758952" cy="478932"/>
                <wp:effectExtent l="0" t="0" r="3175" b="0"/>
                <wp:docPr id="144" name="圖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B45C6" w:rsidRDefault="003B45C6">
          <w:pPr>
            <w:widowControl/>
            <w:rPr>
              <w:rFonts w:ascii="Times New Roman" w:hAnsi="Times New Roman" w:cs="Times New Roman"/>
              <w:b/>
              <w:color w:val="000000"/>
              <w:sz w:val="72"/>
              <w:szCs w:val="72"/>
              <w:u w:val="single"/>
              <w:shd w:val="clear" w:color="auto" w:fill="FFFFFF"/>
            </w:rPr>
          </w:pPr>
        </w:p>
        <w:p w:rsidR="00A74ECF" w:rsidRDefault="00EF0735">
          <w:pPr>
            <w:widowControl/>
            <w:rPr>
              <w:rFonts w:ascii="Times New Roman" w:hAnsi="Times New Roman" w:cs="Times New Roman"/>
              <w:b/>
              <w:color w:val="000000"/>
              <w:sz w:val="72"/>
              <w:szCs w:val="72"/>
              <w:u w:val="single"/>
              <w:shd w:val="clear" w:color="auto" w:fill="FFFFFF"/>
            </w:rPr>
          </w:pPr>
        </w:p>
      </w:sdtContent>
    </w:sdt>
    <w:p w:rsidR="00355E62" w:rsidRDefault="00292FBE" w:rsidP="004B1724">
      <w:pPr>
        <w:ind w:leftChars="1299" w:left="3118" w:rightChars="1345" w:right="3228"/>
        <w:jc w:val="distribute"/>
        <w:rPr>
          <w:rFonts w:ascii="Segoe UI" w:eastAsia="新細明體" w:hAnsi="Segoe UI" w:cs="Segoe UI"/>
          <w:b/>
          <w:kern w:val="0"/>
          <w:sz w:val="96"/>
          <w:szCs w:val="96"/>
          <w:u w:val="single"/>
        </w:rPr>
      </w:pPr>
      <w:r>
        <w:rPr>
          <w:rFonts w:ascii="Segoe UI" w:eastAsia="新細明體" w:hAnsi="Segoe UI" w:cs="Segoe UI" w:hint="eastAsia"/>
          <w:b/>
          <w:kern w:val="0"/>
          <w:sz w:val="96"/>
          <w:szCs w:val="96"/>
          <w:u w:val="single"/>
          <w:lang w:eastAsia="zh-HK"/>
        </w:rPr>
        <w:t>地母</w:t>
      </w:r>
      <w:r w:rsidR="004B1724" w:rsidRPr="00E33245">
        <w:rPr>
          <w:rFonts w:ascii="Segoe UI" w:eastAsia="新細明體" w:hAnsi="Segoe UI" w:cs="Segoe UI"/>
          <w:b/>
          <w:kern w:val="0"/>
          <w:sz w:val="96"/>
          <w:szCs w:val="96"/>
          <w:u w:val="single"/>
        </w:rPr>
        <w:t>經</w:t>
      </w:r>
    </w:p>
    <w:p w:rsidR="00762368" w:rsidRPr="00762368" w:rsidRDefault="00762368" w:rsidP="004B1724">
      <w:pPr>
        <w:ind w:leftChars="1299" w:left="3118" w:rightChars="1345" w:right="3228"/>
        <w:jc w:val="distribute"/>
        <w:rPr>
          <w:rFonts w:ascii="Times New Roman" w:hAnsi="Times New Roman" w:cs="Times New Roman"/>
          <w:b/>
          <w:color w:val="000000"/>
          <w:sz w:val="52"/>
          <w:szCs w:val="52"/>
          <w:u w:val="single"/>
          <w:shd w:val="clear" w:color="auto" w:fill="FFFFFF"/>
        </w:rPr>
      </w:pPr>
    </w:p>
    <w:p w:rsidR="00762368" w:rsidRDefault="00762368" w:rsidP="00762368">
      <w:pPr>
        <w:widowControl/>
        <w:textAlignment w:val="baseline"/>
        <w:rPr>
          <w:rFonts w:ascii="inherit" w:eastAsia="新細明體" w:hAnsi="inherit" w:cs="新細明體" w:hint="eastAsia"/>
          <w:color w:val="000000"/>
          <w:kern w:val="0"/>
          <w:sz w:val="52"/>
          <w:szCs w:val="52"/>
        </w:rPr>
      </w:pPr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【地母經】</w:t>
      </w:r>
    </w:p>
    <w:p w:rsidR="00981C37" w:rsidRPr="00762368" w:rsidRDefault="00981C37" w:rsidP="00762368">
      <w:pPr>
        <w:widowControl/>
        <w:textAlignment w:val="baseline"/>
        <w:rPr>
          <w:rFonts w:ascii="inherit" w:eastAsia="新細明體" w:hAnsi="inherit" w:cs="新細明體" w:hint="eastAsia"/>
          <w:color w:val="000000"/>
          <w:kern w:val="0"/>
          <w:sz w:val="52"/>
          <w:szCs w:val="52"/>
        </w:rPr>
      </w:pPr>
    </w:p>
    <w:p w:rsidR="00762368" w:rsidRDefault="00762368" w:rsidP="004B17DC">
      <w:pPr>
        <w:widowControl/>
        <w:ind w:leftChars="117" w:left="1841" w:hangingChars="300" w:hanging="1560"/>
        <w:textAlignment w:val="baseline"/>
        <w:rPr>
          <w:rFonts w:ascii="inherit" w:eastAsia="新細明體" w:hAnsi="inherit" w:cs="新細明體" w:hint="eastAsia"/>
          <w:color w:val="000000"/>
          <w:kern w:val="0"/>
          <w:sz w:val="52"/>
          <w:szCs w:val="52"/>
        </w:rPr>
      </w:pPr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一、【地母經】本經於滿清光緒九年正月初九日在陜西漢中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府城固縣地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母廟飛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鸞傳經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。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地母經是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地母娘娘苦口婆心勸化世人的經典，地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母經又名玄化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養生保命真經。</w:t>
      </w:r>
    </w:p>
    <w:p w:rsidR="00981C37" w:rsidRPr="00762368" w:rsidRDefault="00981C37" w:rsidP="00762368">
      <w:pPr>
        <w:widowControl/>
        <w:textAlignment w:val="baseline"/>
        <w:rPr>
          <w:rFonts w:ascii="inherit" w:eastAsia="新細明體" w:hAnsi="inherit" w:cs="新細明體" w:hint="eastAsia"/>
          <w:color w:val="000000"/>
          <w:kern w:val="0"/>
          <w:sz w:val="52"/>
          <w:szCs w:val="52"/>
        </w:rPr>
      </w:pPr>
    </w:p>
    <w:p w:rsidR="00762368" w:rsidRDefault="00762368" w:rsidP="004B17DC">
      <w:pPr>
        <w:widowControl/>
        <w:ind w:left="1274" w:hangingChars="245" w:hanging="1274"/>
        <w:textAlignment w:val="baseline"/>
        <w:rPr>
          <w:rFonts w:ascii="inherit" w:eastAsia="新細明體" w:hAnsi="inherit" w:cs="新細明體" w:hint="eastAsia"/>
          <w:color w:val="000000"/>
          <w:kern w:val="0"/>
          <w:sz w:val="52"/>
          <w:szCs w:val="52"/>
        </w:rPr>
      </w:pPr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lastRenderedPageBreak/>
        <w:t>二、【玄化養生保命真經】即是無上虛空地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母玄化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養生保命真經，也簡稱「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地母經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」，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地母經分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上、下二卷，上卷又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稱地母真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經，下卷又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稱地母妙經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。</w:t>
      </w:r>
    </w:p>
    <w:p w:rsidR="004B17DC" w:rsidRPr="00762368" w:rsidRDefault="004B17DC" w:rsidP="00762368">
      <w:pPr>
        <w:widowControl/>
        <w:textAlignment w:val="baseline"/>
        <w:rPr>
          <w:rFonts w:ascii="inherit" w:eastAsia="新細明體" w:hAnsi="inherit" w:cs="新細明體" w:hint="eastAsia"/>
          <w:color w:val="000000"/>
          <w:kern w:val="0"/>
          <w:sz w:val="52"/>
          <w:szCs w:val="52"/>
        </w:rPr>
      </w:pPr>
    </w:p>
    <w:p w:rsidR="0044191D" w:rsidRPr="00762368" w:rsidRDefault="00762368" w:rsidP="004B17DC">
      <w:pPr>
        <w:widowControl/>
        <w:tabs>
          <w:tab w:val="left" w:pos="142"/>
        </w:tabs>
        <w:ind w:left="988" w:hangingChars="190" w:hanging="988"/>
        <w:textAlignment w:val="baseline"/>
        <w:rPr>
          <w:rFonts w:ascii="inherit" w:eastAsia="新細明體" w:hAnsi="inherit" w:cs="新細明體" w:hint="eastAsia"/>
          <w:color w:val="000000"/>
          <w:kern w:val="0"/>
          <w:sz w:val="52"/>
          <w:szCs w:val="52"/>
        </w:rPr>
      </w:pPr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三、地母娘娘是創造宇宙的上帝，因此地母娘娘乃是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諸天佛聖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仙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真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和人類共同的祖先，敬奉地母娘娘，持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誦地母經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和祭祀祖先孝順父母的道理是一樣的。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諸天佛聖仙真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與人之心意共通，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均能心想事成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，今世為人，要想改善命運，或想修行成正果之人，必須「時時心存善念，時時做好人做好事」，是每天的重要功課。今世降生為人，若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能敬地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母、孝雙親、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誦真經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、行正道，可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避災劫、獲常樂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、得永生。</w:t>
      </w:r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(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誦真經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即每日</w:t>
      </w:r>
      <w:proofErr w:type="gramStart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誦念地母</w:t>
      </w:r>
      <w:proofErr w:type="gramEnd"/>
      <w:r w:rsidRPr="00762368">
        <w:rPr>
          <w:rFonts w:ascii="inherit" w:eastAsia="新細明體" w:hAnsi="inherit" w:cs="新細明體"/>
          <w:color w:val="000000"/>
          <w:kern w:val="0"/>
          <w:sz w:val="52"/>
          <w:szCs w:val="52"/>
        </w:rPr>
        <w:t>經</w:t>
      </w:r>
    </w:p>
    <w:p w:rsidR="00762368" w:rsidRPr="00762368" w:rsidRDefault="00762368" w:rsidP="00355E62">
      <w:pPr>
        <w:spacing w:line="0" w:lineRule="atLeast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762368" w:rsidRDefault="004B17DC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lastRenderedPageBreak/>
        <w:t>《</w:t>
      </w:r>
      <w:r w:rsidR="00762368"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地母寶誥》</w:t>
      </w:r>
    </w:p>
    <w:p w:rsidR="004B17DC" w:rsidRPr="004B17DC" w:rsidRDefault="004B17DC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</w:p>
    <w:p w:rsidR="00762368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【讚文】地母化生。普天肅靜。河海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淨默。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山嶽吞雲。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萬靈振扶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召集群真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。天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無雜氣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。地無妖魔。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明慧洞清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。大道玄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玄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。虛空地母。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無量慈尊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4B17DC" w:rsidRPr="00762368" w:rsidRDefault="004B17DC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</w:p>
    <w:p w:rsidR="00762368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《地母真經》</w:t>
      </w:r>
    </w:p>
    <w:p w:rsidR="004B17DC" w:rsidRPr="004B17DC" w:rsidRDefault="004B17DC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《開經偈》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【讚文】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無上甚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深微妙法。百千萬劫難遭遇。</w:t>
      </w:r>
    </w:p>
    <w:p w:rsidR="00762368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我今見聞得受持。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願解地母真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經義。</w:t>
      </w: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(</w:t>
      </w: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敬誦</w:t>
      </w: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)</w:t>
      </w:r>
    </w:p>
    <w:p w:rsidR="004B17DC" w:rsidRPr="00762368" w:rsidRDefault="004B17DC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lastRenderedPageBreak/>
        <w:t>【經文】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盤古初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分母當尊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。陰陽二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氣配成婚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。萬物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本賴風和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雨。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開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堂先念地母經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上奉高真親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歡喜。下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保萬民永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安寧。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地是地來天是天。陰陽二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氣緊相連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。統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天統地統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三光。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包天包地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包乾坤。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坎離震兌當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四柱。乾坤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艮巽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是為天。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地母本是戊己土。包養先天與後天。天君本是玄童子。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他聾我啞配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成雙。神與氣和化天地。氣與神和產賢人。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真氣為母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母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是氣。真神為子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子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是神。陰陽會合真造化。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造化天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地產賢君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。雖然不會人言語。三九二八時時行。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子母不離懷胎孕。身懷有孕十年整。十月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胎足卦爻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定。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胎滿產出六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賢君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。天皇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地皇人皇氏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。伏羲軒轅與神農。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伏羲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能化天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合地。陰陽二氣八卦分。神農皇帝治五谷。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lastRenderedPageBreak/>
        <w:t>軒轅皇帝治衣襟。飲食衣服從此起。留下後世照樣行。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三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世諸佛從我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出。菩薩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不離母一身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。各位諸神不離我。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離我何處去安身。東西南北四部州。春夏秋冬我造成。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江河湖海不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離我。萬國九州我長成。歷代帝王不離我。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大小皇官我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養成。天下五嶽仙山境。山林樹木我造成。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庶民百姓不離我。五谷六米我長成。七十二樣不離我。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萬物草木我長成。人活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在世吃用我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。死後還在我懷中。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各府州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縣不離我。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庵觀寺院我體成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。大小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賢神是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我塑。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諸佛金身我功成。黃金本是四方寶。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想壞世上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多少人。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金銀財寶從我出。看來不離我一身。各國王子把我敬。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累代帝王把吾尊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。國王為我動干戈。那個敬我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地母身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綾羅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綵緞從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我出。花木菜果我長成。酸甜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辣苦從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我出。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lastRenderedPageBreak/>
        <w:t>四季藥材我長成。蔥蒜韭菜從我出。薑糖古月我長成。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天下男女多生病。地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母萬藥造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生成。男女口中無滋味。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油鹽醬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醋我造成。樣樣都是我造出。萬般都是我造成。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地母心血都費盡。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地母費了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無邊心。老娘為兒更為女。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兒女忘了我的恩。吃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喝穿帶娘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造化。造化發生我長成。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變賣銀子你們用。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那個提念我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一聲。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世上諸物不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離我。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萬物還是娘生成。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本來土生無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一物。無數包藏六道行。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世上只知天為大。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地母敢大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天一層。天上一點甘露水。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地下田苗五谷生。雖然下的是好雨。還是地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母骨體精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龍藏千里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不離我。風雲還是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地母生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。母不與龍起風雲。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看龍何處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有雨行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。龍也無處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把身隱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呼雷閃電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漏了形。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說來說去都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是我。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世上怎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知我苦心。勞碌辛苦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地母受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lastRenderedPageBreak/>
        <w:t>好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穿好吃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兒女行。地母晝夜不合眼。合眼眾生有災星。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地母一時打個盹。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鰲魚翻身一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掃平。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也無天來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也無地。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世上成了一場空。諸佛逃走天涯外。菩薩逃走永無窮。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君民人等盡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皆無。天地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神賢似火焚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無東無西無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南北。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萬物盡皆如灰塵。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參透發筆地母意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。地母光明度此身。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地母發筆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靈芝現。地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母真氣結月成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。性命保全精神合。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精神氣合我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造成。仙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佛賢聖忘母意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誇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強賣會逞才能。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君臣文武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忘母意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。忘了地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母大慈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恩。士農工商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忘母意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將恩不報反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無情。不分正法圖如意。墮落萬劫不翻身。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要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知地母名合姓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。鴻蒙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未判老混沌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。壽活十二萬年載。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九千六百刻時辰。出世受了千萬苦。不料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地母閃了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空。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嬰兒姹女無一個。坐在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長江放悲聲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。若要母子重相見。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lastRenderedPageBreak/>
        <w:t>除非子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丑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另開天。真經一百八十二。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句句說的是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真言。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家家都把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地母敬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。五穀豐收樂太平。也無大災與大難。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善男信女享康寧。若還不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聽地母話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。五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榖不收吃不成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若還不信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地母話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。大劫大難活不成。地母十月十八生。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家家誦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念地母經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。香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燈供果排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齊整。做會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誦經申表文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有人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傳娘地母經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。子孫萬代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受皇恩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。夫人傳我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代代兒女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滿堂興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。人人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傳娘地母經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。五男二女香煙生。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男女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忌戊敬地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母。榮華富貴萬萬春。處處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立壇把戊忌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母保命救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眾生。方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方立壇把戊忌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。地母化生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顯賢靈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謝恩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答報虛空母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。速修廟宇把香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焚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塑畫母像人朝敬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纔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算孝子兒女心。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急早誠心把功趕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。莫把銀錢放在心。</w:t>
      </w:r>
    </w:p>
    <w:p w:rsidR="004B17DC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虛空地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母把令掛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。脫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凡成聖登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天庭。大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忠大孝大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結果。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lastRenderedPageBreak/>
        <w:t>大慈大仁永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長生。地母敕封蓮花增。吾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國果成大羅京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762368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男女盡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成大羅體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極樂寶殿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萬古名。</w:t>
      </w:r>
    </w:p>
    <w:p w:rsidR="004B17DC" w:rsidRPr="00762368" w:rsidRDefault="004B17DC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</w:p>
    <w:p w:rsidR="00762368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無上虛空地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母玄化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養生保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命慈尊大慈尊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。（三稱十叩）</w:t>
      </w:r>
    </w:p>
    <w:p w:rsidR="004B17DC" w:rsidRDefault="004B17DC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</w:p>
    <w:p w:rsidR="004B17DC" w:rsidRPr="00762368" w:rsidRDefault="004B17DC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</w:p>
    <w:p w:rsidR="00762368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《地母妙經》</w:t>
      </w:r>
    </w:p>
    <w:p w:rsidR="00566E71" w:rsidRPr="00762368" w:rsidRDefault="00566E71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【經文】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虛空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地母治人倫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。混沌初開母為尊。生天生地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是母根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一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僧一道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一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俗人。地母傳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下地母經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。男女印送保安寧。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安得天下太平定。處處要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唸地母經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。地母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傳留地母經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lastRenderedPageBreak/>
        <w:t>無有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人家敬地神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。地母傳說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此經起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。誦念真經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堅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可成。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人人若不敬地母。死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後永坐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地獄門。人生若不敬地母。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造下罪孽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海樣深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。吃穿二字從我出。誰知地母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這苦辛。</w:t>
      </w:r>
      <w:proofErr w:type="gramEnd"/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那個兒女把孝敬。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替娘行道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勸化人。三災八難眼前到。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天下人民受災星。母為兒女心費盡。兒女把娘不在心。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世上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樣樣心費到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。樣樣地母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都治全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。七十二神都有會。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惟我地母會不成。天下各處都有廟。諸神會內亂紛紛。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老娘廟宇無一座。反將老娘落了空。天無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雨來地不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生。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荒亂年間不太平。九歲兒女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念此經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父兄相離又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相生。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人人皆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得傳此經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。傳與天下老幼人。倘若有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念老母經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日後康健子孫賢。四時八節多重利。天和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地靈多收成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男女大小都要記。誠心要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念地母經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。快快說來快快傳。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lastRenderedPageBreak/>
        <w:t>眼前就是豐收年。黃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臘寶燭常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供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獻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。每月三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戊要虔誠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諸凡日期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都無忌。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三十六戊要忌全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。六盞明燈五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柱香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黃錢白紙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茶水清。男女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立壇把戊忌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立壇忌戊講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分明。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心記口念七次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誦。處處自然得太平。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終朝每日常時念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免得一家得病症。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榖麥未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黃震風起。餓死年老合後生。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五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榖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上蒼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天上收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。留下眾生有變成。有人念我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保佑一家好修成。有人傳我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。諸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神家神得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安寧。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天官賜福全家興。青龍白虎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應接身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。十月十八午時生。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辰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戍丑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未易改成。天下男女立大會。地母聖誕方方成。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方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方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能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念地母經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。何愁五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榖不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收成。家家能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念地母經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人人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昇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天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受香燈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。地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母寶經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非一經。只為天下迷眾生。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一卷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能消千萬劫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勝念諸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佛萬卷經。字字光明普天照。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lastRenderedPageBreak/>
        <w:t>句句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改罪改冤愆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。行行消災賜福壽。卷卷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地母保安寧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若還不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念地母經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。一家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在劫罪不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輕。人民不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聽地母勸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水火大劫風又臨。老娘要把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大劫免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。男女不順地母心。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老娘要不免劫數。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為娘見死心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不忍。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左思右想娘無路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差下善惡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眾神靈。善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者正歸善人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引。惡人歸入惡人群。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一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網要打盡。連累善人受驚心。地母要現善惡法。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天下方方樂道真。二十八宿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斗柄轉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。六十甲子安乾坤。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天干地支常擁護。九天星斗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共微神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。八方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雷神分六四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六四天下變化神。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丁甲庚辛成陣伍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。天羅地網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鬼魔精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八大金剛來護法。四大天王守四門。八大金剛來護法。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搖天動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地星斗行。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地母收完了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萬法。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呼雷閃電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漏了形。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地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母收完諸萬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法。普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天匝地現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真人。地母玄妙現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訣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法。</w:t>
      </w: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lastRenderedPageBreak/>
        <w:t>東西南北化蓮心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。男女個個金身現。大羅天仙永不生。</w:t>
      </w:r>
    </w:p>
    <w:p w:rsidR="00566E71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功果雙全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齊赴會。蟠桃大會受榮華。永不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投東把凡下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。</w:t>
      </w:r>
    </w:p>
    <w:p w:rsidR="00762368" w:rsidRDefault="00762368" w:rsidP="00762368">
      <w:pPr>
        <w:widowControl/>
        <w:rPr>
          <w:rFonts w:ascii="&amp;quot" w:eastAsia="新細明體" w:hAnsi="&amp;quot" w:cs="新細明體" w:hint="eastAsia"/>
          <w:b/>
          <w:bCs/>
          <w:color w:val="000000"/>
          <w:kern w:val="0"/>
          <w:sz w:val="52"/>
          <w:szCs w:val="52"/>
        </w:rPr>
      </w:pP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相塑地母壽長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青。</w:t>
      </w:r>
    </w:p>
    <w:p w:rsidR="00566E71" w:rsidRPr="00762368" w:rsidRDefault="00566E71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</w:p>
    <w:p w:rsidR="00762368" w:rsidRPr="00762368" w:rsidRDefault="00762368" w:rsidP="00762368">
      <w:pPr>
        <w:widowControl/>
        <w:rPr>
          <w:rFonts w:ascii="&amp;quot" w:eastAsia="新細明體" w:hAnsi="&amp;quot" w:cs="新細明體" w:hint="eastAsia"/>
          <w:color w:val="000000"/>
          <w:kern w:val="0"/>
          <w:sz w:val="52"/>
          <w:szCs w:val="52"/>
        </w:rPr>
      </w:pPr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無上虛空地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母玄化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養身保</w:t>
      </w:r>
      <w:proofErr w:type="gramStart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命慈尊大慈尊</w:t>
      </w:r>
      <w:proofErr w:type="gramEnd"/>
      <w:r w:rsidRPr="00762368">
        <w:rPr>
          <w:rFonts w:ascii="&amp;quot" w:eastAsia="新細明體" w:hAnsi="&amp;quot" w:cs="新細明體"/>
          <w:b/>
          <w:bCs/>
          <w:color w:val="000000"/>
          <w:kern w:val="0"/>
          <w:sz w:val="52"/>
          <w:szCs w:val="52"/>
        </w:rPr>
        <w:t>（廿四叩）</w:t>
      </w:r>
    </w:p>
    <w:p w:rsidR="00566E71" w:rsidRDefault="00566E71" w:rsidP="00355E62">
      <w:pPr>
        <w:spacing w:line="0" w:lineRule="atLeast"/>
        <w:rPr>
          <w:rFonts w:ascii="&amp;quot" w:eastAsia="新細明體" w:hAnsi="&amp;quot" w:cs="新細明體" w:hint="eastAsia"/>
          <w:color w:val="000000"/>
          <w:kern w:val="0"/>
          <w:sz w:val="21"/>
          <w:szCs w:val="21"/>
        </w:rPr>
      </w:pPr>
    </w:p>
    <w:p w:rsidR="00566E71" w:rsidRDefault="00566E71" w:rsidP="00355E62">
      <w:pPr>
        <w:spacing w:line="0" w:lineRule="atLeast"/>
        <w:rPr>
          <w:rFonts w:ascii="&amp;quot" w:eastAsia="新細明體" w:hAnsi="&amp;quot" w:cs="新細明體" w:hint="eastAsia"/>
          <w:color w:val="000000"/>
          <w:kern w:val="0"/>
          <w:sz w:val="21"/>
          <w:szCs w:val="21"/>
        </w:rPr>
      </w:pPr>
    </w:p>
    <w:p w:rsidR="0015700F" w:rsidRDefault="00217AF6" w:rsidP="00355E62">
      <w:pPr>
        <w:spacing w:line="0" w:lineRule="atLeast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217AF6">
        <w:rPr>
          <w:rFonts w:ascii="Times New Roman" w:hAnsi="Times New Roman" w:cs="Times New Roman" w:hint="eastAsia"/>
          <w:b/>
          <w:color w:val="000000"/>
          <w:sz w:val="52"/>
          <w:szCs w:val="52"/>
          <w:shd w:val="clear" w:color="auto" w:fill="FFFFFF"/>
        </w:rPr>
        <w:t>（</w:t>
      </w:r>
      <w:r w:rsidR="00762368">
        <w:rPr>
          <w:rFonts w:ascii="Times New Roman" w:hAnsi="Times New Roman" w:cs="Times New Roman" w:hint="eastAsia"/>
          <w:b/>
          <w:color w:val="000000"/>
          <w:sz w:val="52"/>
          <w:szCs w:val="52"/>
          <w:u w:val="single"/>
          <w:shd w:val="clear" w:color="auto" w:fill="FFFFFF"/>
          <w:lang w:eastAsia="zh-HK"/>
        </w:rPr>
        <w:t>地母</w:t>
      </w:r>
      <w:bookmarkStart w:id="0" w:name="_GoBack"/>
      <w:bookmarkEnd w:id="0"/>
      <w:r w:rsidR="00E02FE6">
        <w:rPr>
          <w:rFonts w:ascii="Times New Roman" w:hAnsi="Times New Roman" w:cs="Times New Roman" w:hint="eastAsia"/>
          <w:b/>
          <w:color w:val="000000"/>
          <w:sz w:val="52"/>
          <w:szCs w:val="52"/>
          <w:u w:val="single"/>
          <w:shd w:val="clear" w:color="auto" w:fill="FFFFFF"/>
          <w:lang w:eastAsia="zh-HK"/>
        </w:rPr>
        <w:t>經</w:t>
      </w:r>
      <w:r w:rsidRPr="00D53F7E">
        <w:rPr>
          <w:rFonts w:ascii="Times New Roman" w:hAnsi="Times New Roman" w:cs="Times New Roman" w:hint="eastAsia"/>
          <w:b/>
          <w:color w:val="000000"/>
          <w:sz w:val="52"/>
          <w:szCs w:val="52"/>
          <w:u w:val="single"/>
          <w:shd w:val="clear" w:color="auto" w:fill="FFFFFF"/>
        </w:rPr>
        <w:t xml:space="preserve">　</w:t>
      </w:r>
      <w:r w:rsidRPr="00217AF6">
        <w:rPr>
          <w:rFonts w:ascii="Times New Roman" w:hAnsi="Times New Roman" w:cs="Times New Roman" w:hint="eastAsia"/>
          <w:b/>
          <w:color w:val="000000"/>
          <w:sz w:val="52"/>
          <w:szCs w:val="52"/>
          <w:u w:val="single"/>
          <w:shd w:val="clear" w:color="auto" w:fill="FFFFFF"/>
          <w:lang w:eastAsia="zh-HK"/>
        </w:rPr>
        <w:t>終</w:t>
      </w:r>
      <w:r w:rsidRPr="00217AF6">
        <w:rPr>
          <w:rFonts w:ascii="Times New Roman" w:hAnsi="Times New Roman" w:cs="Times New Roman" w:hint="eastAsia"/>
          <w:b/>
          <w:color w:val="000000"/>
          <w:sz w:val="52"/>
          <w:szCs w:val="52"/>
          <w:shd w:val="clear" w:color="auto" w:fill="FFFFFF"/>
        </w:rPr>
        <w:t>）</w:t>
      </w:r>
    </w:p>
    <w:p w:rsidR="00D53F7E" w:rsidRDefault="00D53F7E" w:rsidP="00355E62">
      <w:pPr>
        <w:spacing w:line="0" w:lineRule="atLeast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D53F7E" w:rsidRPr="00217AF6" w:rsidRDefault="00D53F7E" w:rsidP="00355E62">
      <w:pPr>
        <w:spacing w:line="0" w:lineRule="atLeast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44191D" w:rsidRPr="009C3314" w:rsidRDefault="0044191D" w:rsidP="0044191D">
      <w:pPr>
        <w:widowControl/>
        <w:rPr>
          <w:rFonts w:ascii="標楷體" w:eastAsia="標楷體" w:hAnsi="標楷體" w:cs="Segoe UI"/>
          <w:b/>
          <w:kern w:val="0"/>
          <w:sz w:val="52"/>
          <w:szCs w:val="52"/>
        </w:rPr>
      </w:pPr>
      <w:r w:rsidRPr="008D671D">
        <w:rPr>
          <w:rStyle w:val="a3"/>
          <w:rFonts w:ascii="標楷體" w:eastAsia="標楷體" w:hAnsi="標楷體" w:cs="Arial"/>
          <w:spacing w:val="15"/>
          <w:sz w:val="52"/>
          <w:szCs w:val="52"/>
          <w:u w:val="single"/>
        </w:rPr>
        <w:t>回向</w:t>
      </w:r>
      <w:proofErr w:type="gramStart"/>
      <w:r w:rsidRPr="008D671D">
        <w:rPr>
          <w:rStyle w:val="a3"/>
          <w:rFonts w:ascii="標楷體" w:eastAsia="標楷體" w:hAnsi="標楷體" w:cs="Arial"/>
          <w:spacing w:val="15"/>
          <w:sz w:val="52"/>
          <w:szCs w:val="52"/>
          <w:u w:val="single"/>
        </w:rPr>
        <w:t>偈</w:t>
      </w:r>
      <w:proofErr w:type="gramEnd"/>
      <w:r w:rsidRPr="00350D74">
        <w:rPr>
          <w:rFonts w:ascii="標楷體" w:eastAsia="標楷體" w:hAnsi="標楷體" w:cs="Arial"/>
          <w:b/>
          <w:bCs/>
          <w:sz w:val="52"/>
          <w:szCs w:val="52"/>
        </w:rPr>
        <w:br/>
      </w: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願我此功德，導向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諸漏盡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！願我此</w:t>
      </w:r>
      <w:r w:rsidRPr="009C3314">
        <w:rPr>
          <w:rFonts w:ascii="標楷體" w:eastAsia="標楷體" w:hAnsi="標楷體" w:cs="Segoe UI" w:hint="eastAsia"/>
          <w:b/>
          <w:kern w:val="0"/>
          <w:sz w:val="52"/>
          <w:szCs w:val="52"/>
          <w:lang w:eastAsia="zh-HK"/>
        </w:rPr>
        <w:t>功</w:t>
      </w: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德，為證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涅槃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緣！</w:t>
      </w:r>
    </w:p>
    <w:p w:rsidR="0044191D" w:rsidRDefault="0044191D" w:rsidP="0044191D">
      <w:pPr>
        <w:widowControl/>
        <w:rPr>
          <w:rFonts w:ascii="標楷體" w:eastAsia="標楷體" w:hAnsi="標楷體" w:cs="Segoe UI"/>
          <w:b/>
          <w:kern w:val="0"/>
          <w:sz w:val="52"/>
          <w:szCs w:val="52"/>
        </w:rPr>
      </w:pP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我此功德分，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迴向諸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有情，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願彼等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一切，同得功德分！</w:t>
      </w:r>
    </w:p>
    <w:p w:rsidR="00381495" w:rsidRPr="0044191D" w:rsidRDefault="00381495" w:rsidP="00355E62">
      <w:pPr>
        <w:spacing w:line="0" w:lineRule="atLeast"/>
        <w:rPr>
          <w:sz w:val="52"/>
          <w:szCs w:val="52"/>
        </w:rPr>
      </w:pPr>
    </w:p>
    <w:sectPr w:rsidR="00381495" w:rsidRPr="0044191D" w:rsidSect="00A74ECF">
      <w:footerReference w:type="default" r:id="rId8"/>
      <w:pgSz w:w="16838" w:h="11906" w:orient="landscape"/>
      <w:pgMar w:top="1134" w:right="1134" w:bottom="1134" w:left="1134" w:header="851" w:footer="992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35" w:rsidRDefault="00EF0735" w:rsidP="00350D74">
      <w:r>
        <w:separator/>
      </w:r>
    </w:p>
  </w:endnote>
  <w:endnote w:type="continuationSeparator" w:id="0">
    <w:p w:rsidR="00EF0735" w:rsidRDefault="00EF0735" w:rsidP="0035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754576"/>
      <w:docPartObj>
        <w:docPartGallery w:val="Page Numbers (Bottom of Page)"/>
        <w:docPartUnique/>
      </w:docPartObj>
    </w:sdtPr>
    <w:sdtEndPr/>
    <w:sdtContent>
      <w:p w:rsidR="00350D74" w:rsidRDefault="00350D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4EA" w:rsidRPr="001B24EA">
          <w:rPr>
            <w:noProof/>
            <w:lang w:val="zh-TW"/>
          </w:rPr>
          <w:t>13</w:t>
        </w:r>
        <w:r>
          <w:fldChar w:fldCharType="end"/>
        </w:r>
      </w:p>
    </w:sdtContent>
  </w:sdt>
  <w:p w:rsidR="00350D74" w:rsidRDefault="00350D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35" w:rsidRDefault="00EF0735" w:rsidP="00350D74">
      <w:r>
        <w:separator/>
      </w:r>
    </w:p>
  </w:footnote>
  <w:footnote w:type="continuationSeparator" w:id="0">
    <w:p w:rsidR="00EF0735" w:rsidRDefault="00EF0735" w:rsidP="0035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4"/>
    <w:rsid w:val="00022140"/>
    <w:rsid w:val="00050261"/>
    <w:rsid w:val="0015700F"/>
    <w:rsid w:val="001B24EA"/>
    <w:rsid w:val="00217AF6"/>
    <w:rsid w:val="002479C4"/>
    <w:rsid w:val="00292FBE"/>
    <w:rsid w:val="002B5EA2"/>
    <w:rsid w:val="002B7612"/>
    <w:rsid w:val="002C3C58"/>
    <w:rsid w:val="002D59C3"/>
    <w:rsid w:val="002F7018"/>
    <w:rsid w:val="00326732"/>
    <w:rsid w:val="00350D74"/>
    <w:rsid w:val="00355E62"/>
    <w:rsid w:val="00381495"/>
    <w:rsid w:val="00387A1D"/>
    <w:rsid w:val="003B45C6"/>
    <w:rsid w:val="0044191D"/>
    <w:rsid w:val="00452B6E"/>
    <w:rsid w:val="00457CA2"/>
    <w:rsid w:val="004840AA"/>
    <w:rsid w:val="004B1724"/>
    <w:rsid w:val="004B17DC"/>
    <w:rsid w:val="004E0BC3"/>
    <w:rsid w:val="00531E00"/>
    <w:rsid w:val="00566E71"/>
    <w:rsid w:val="0058670C"/>
    <w:rsid w:val="005A59D1"/>
    <w:rsid w:val="005D472D"/>
    <w:rsid w:val="006D0301"/>
    <w:rsid w:val="006F7760"/>
    <w:rsid w:val="006F7ECE"/>
    <w:rsid w:val="00762368"/>
    <w:rsid w:val="007F0210"/>
    <w:rsid w:val="007F2246"/>
    <w:rsid w:val="00802F23"/>
    <w:rsid w:val="00884AA0"/>
    <w:rsid w:val="008911B3"/>
    <w:rsid w:val="008D671D"/>
    <w:rsid w:val="008F19E9"/>
    <w:rsid w:val="009452A8"/>
    <w:rsid w:val="009752DE"/>
    <w:rsid w:val="009808F0"/>
    <w:rsid w:val="00981C37"/>
    <w:rsid w:val="009971FC"/>
    <w:rsid w:val="009C3314"/>
    <w:rsid w:val="009E1232"/>
    <w:rsid w:val="009E6F45"/>
    <w:rsid w:val="00A11A6C"/>
    <w:rsid w:val="00A21CAD"/>
    <w:rsid w:val="00A3792B"/>
    <w:rsid w:val="00A4665A"/>
    <w:rsid w:val="00A4793F"/>
    <w:rsid w:val="00A74ECF"/>
    <w:rsid w:val="00AB4763"/>
    <w:rsid w:val="00AF55C0"/>
    <w:rsid w:val="00B074F2"/>
    <w:rsid w:val="00B80193"/>
    <w:rsid w:val="00BC52F0"/>
    <w:rsid w:val="00BE7A14"/>
    <w:rsid w:val="00C02F7E"/>
    <w:rsid w:val="00C21427"/>
    <w:rsid w:val="00C21E62"/>
    <w:rsid w:val="00C227C9"/>
    <w:rsid w:val="00C763EF"/>
    <w:rsid w:val="00C84731"/>
    <w:rsid w:val="00CE216F"/>
    <w:rsid w:val="00CE23AA"/>
    <w:rsid w:val="00D23D8E"/>
    <w:rsid w:val="00D369D8"/>
    <w:rsid w:val="00D53F7E"/>
    <w:rsid w:val="00DC6A06"/>
    <w:rsid w:val="00E02FE6"/>
    <w:rsid w:val="00E16CCA"/>
    <w:rsid w:val="00E17F58"/>
    <w:rsid w:val="00E33245"/>
    <w:rsid w:val="00E3461B"/>
    <w:rsid w:val="00E913ED"/>
    <w:rsid w:val="00E97B7D"/>
    <w:rsid w:val="00EF0735"/>
    <w:rsid w:val="00F00695"/>
    <w:rsid w:val="00F81A44"/>
    <w:rsid w:val="00FC1743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F3351B-0D9A-494A-951D-4D13293B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1F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E0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0D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50D74"/>
    <w:rPr>
      <w:b/>
      <w:bCs/>
    </w:rPr>
  </w:style>
  <w:style w:type="paragraph" w:styleId="a4">
    <w:name w:val="header"/>
    <w:basedOn w:val="a"/>
    <w:link w:val="a5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D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D74"/>
    <w:rPr>
      <w:sz w:val="20"/>
      <w:szCs w:val="20"/>
    </w:rPr>
  </w:style>
  <w:style w:type="paragraph" w:styleId="a8">
    <w:name w:val="No Spacing"/>
    <w:link w:val="a9"/>
    <w:uiPriority w:val="1"/>
    <w:qFormat/>
    <w:rsid w:val="00A74ECF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74ECF"/>
    <w:rPr>
      <w:kern w:val="0"/>
      <w:sz w:val="22"/>
    </w:rPr>
  </w:style>
  <w:style w:type="character" w:customStyle="1" w:styleId="30">
    <w:name w:val="標題 3 字元"/>
    <w:basedOn w:val="a0"/>
    <w:link w:val="3"/>
    <w:uiPriority w:val="9"/>
    <w:semiHidden/>
    <w:rsid w:val="009971F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531E00"/>
    <w:rPr>
      <w:rFonts w:asciiTheme="majorHAnsi" w:eastAsiaTheme="majorEastAsia" w:hAnsiTheme="majorHAnsi" w:cstheme="majorBidi"/>
      <w:sz w:val="36"/>
      <w:szCs w:val="36"/>
    </w:rPr>
  </w:style>
  <w:style w:type="paragraph" w:customStyle="1" w:styleId="style7">
    <w:name w:val="style7"/>
    <w:basedOn w:val="a"/>
    <w:rsid w:val="00CE21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9">
    <w:name w:val="style9"/>
    <w:basedOn w:val="a"/>
    <w:rsid w:val="00CE21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5">
    <w:name w:val="style5"/>
    <w:basedOn w:val="a0"/>
    <w:rsid w:val="009808F0"/>
  </w:style>
  <w:style w:type="character" w:customStyle="1" w:styleId="style6">
    <w:name w:val="style6"/>
    <w:basedOn w:val="a0"/>
    <w:rsid w:val="0098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9170D752814F658C280A8E5D49D7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FF1600-7B76-4525-AC4D-91441F7B2307}"/>
      </w:docPartPr>
      <w:docPartBody>
        <w:p w:rsidR="006A7E62" w:rsidRDefault="0076346A" w:rsidP="0076346A">
          <w:pPr>
            <w:pStyle w:val="E79170D752814F658C280A8E5D49D77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文件標題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6A"/>
    <w:rsid w:val="001749F6"/>
    <w:rsid w:val="00261D8F"/>
    <w:rsid w:val="006A7E62"/>
    <w:rsid w:val="0076346A"/>
    <w:rsid w:val="009F570C"/>
    <w:rsid w:val="00D515F0"/>
    <w:rsid w:val="00DC192B"/>
    <w:rsid w:val="00F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9170D752814F658C280A8E5D49D771">
    <w:name w:val="E79170D752814F658C280A8E5D49D771"/>
    <w:rsid w:val="0076346A"/>
    <w:pPr>
      <w:widowControl w:val="0"/>
    </w:pPr>
  </w:style>
  <w:style w:type="paragraph" w:customStyle="1" w:styleId="D17E2FE99BDF418D9BD91050DD143B20">
    <w:name w:val="D17E2FE99BDF418D9BD91050DD143B20"/>
    <w:rsid w:val="0076346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《地母經》</dc:title>
  <dc:subject/>
  <dc:creator>ATIPD04</dc:creator>
  <cp:keywords/>
  <dc:description/>
  <cp:lastModifiedBy>ATIPD04</cp:lastModifiedBy>
  <cp:revision>7</cp:revision>
  <dcterms:created xsi:type="dcterms:W3CDTF">2020-06-11T06:58:00Z</dcterms:created>
  <dcterms:modified xsi:type="dcterms:W3CDTF">2020-06-12T06:07:00Z</dcterms:modified>
</cp:coreProperties>
</file>